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som inkom 2025-09-22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025" cy="5688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5602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