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30558-2025 i Sorsele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