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Detta dokument behandlar höga naturvärden i avverkningsanmälan A 1324-2025 i Sorsele kommun som inkom 2025-01-10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7306466, E 563702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10 naturvårdsarter hittats: garnlav (VU, T), vitskaftad svartspik (VU, T), harticka (NT, T), knottrig blåslav (NT, T), rosenticka (NT, T), skrovellav (NT, T), ullticka (NT, T), vitgrynig nållav (NT), korallrot (S, T, §8)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