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Detta dokument behandlar höga naturvärden i avverkningsanmälan A 27768-2026 i Sorsele kommun som inkom 2026-06-18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7259185, E 629927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