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Detta dokument behandlar höga naturvärden i avverkningsanmälan A 45473-2025 i Sorsele kommun som inkom 2025-09-22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025" cy="5688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5602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7238124, E 629519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