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som inkom 2025-11-18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7240906, E 613160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kristallticka (VU), lappticka (VU, T), gammelgransskål (NT, T), lunglav (NT, T), skrovellav (NT, T), ullticka (NT, T), bårdlav (S, T), luddlav (S, T) och spindelblomster (S, T,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lunglav (NT, T), skrovellav (NT, T), ullticka (NT, T), bårdlav (S,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