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Detta dokument behandlar höga naturvärden i avverkningsanmälan A 58497-2024 i Sorsele kommun som inkom 2024-12-09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7292849, E 589292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vitskaftad svartspik (VU, T), harticka (NT, T), knottrig blåslav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