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66443-2021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2024-06-28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