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29866-2023 i Sorsele kommun</w:t>
      </w:r>
    </w:p>
    <w:p>
      <w:r>
        <w:t>Detta klagomål behandlar höga naturvärden i avverkningsanmälan A 29866-2023 i Sorsele kommun som inkom 2023-06-30 och omfattar 5,3 ha.</w:t>
      </w:r>
    </w:p>
    <w:p>
      <w:pPr>
        <w:pStyle w:val="Caption"/>
      </w:pPr>
      <w:r>
        <w:drawing>
          <wp:inline xmlns:a="http://schemas.openxmlformats.org/drawingml/2006/main" xmlns:pic="http://schemas.openxmlformats.org/drawingml/2006/picture">
            <wp:extent cx="5486400" cy="4888740"/>
            <wp:docPr id="1" name="Picture 1"/>
            <wp:cNvGraphicFramePr>
              <a:graphicFrameLocks noChangeAspect="1"/>
            </wp:cNvGraphicFramePr>
            <a:graphic>
              <a:graphicData uri="http://schemas.openxmlformats.org/drawingml/2006/picture">
                <pic:pic>
                  <pic:nvPicPr>
                    <pic:cNvPr id="0" name="A 29866-2023 karta.png"/>
                    <pic:cNvPicPr/>
                  </pic:nvPicPr>
                  <pic:blipFill>
                    <a:blip r:embed="rId16"/>
                    <a:stretch>
                      <a:fillRect/>
                    </a:stretch>
                  </pic:blipFill>
                  <pic:spPr>
                    <a:xfrm>
                      <a:off x="0" y="0"/>
                      <a:ext cx="5486400" cy="488874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7265392, E 617792 i SWEREF 99 TM.</w:t>
      </w:r>
    </w:p>
    <w:p>
      <w:r>
        <w:t>I och inom 23 meter från avverkningsanmälan finns fynd av 21 naturvårdsarter, varav 18 är rödlistade, 6 är fridlysta och 13 är typiska (T): fläckporing (VU, T), garnlav (VU, T), skrovlig taggsvamp (VU), smalfotad taggsvamp (VU), blå taggsvamp (NT, T), dropptaggsvamp (NT, T), dvärgbägarlav (NT, T), lavskrika (NT, T, §4), mörk kolflarnlav (NT), nordtagging (NT), orange taggsvamp (NT, T), rosenticka (NT, T), skarp dropptaggsvamp (NT), talltita (NT, §4), tretåig hackspett (NT, T, §4), ullticka (NT, T), vaddporing (NT), vedskivlav (NT, T), spillkråka (T, §4),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