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10-2020 i Sorsele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