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985-2025 i Sorsel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