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27768-2026 i Sorsele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