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dokument behandlar höga naturvärden i avverkningsanmälan A 27768-2026 i Sorsele kommun som inkom 2026-06-18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7259185, E 629927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