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Detta dokument behandlar höga naturvärden i avverkningsanmälan A 31129-2025 i Sorsele kommun som inkom 2025-06-23 och omfattar 47,3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7287200, E 601308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lavskrika (NT,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