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Detta dokument behandlar höga naturvärden i avverkningsanmälan A 4192-2025 i Sorsele kommun som inkom 2025-01-28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7291090, E 594282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vitskaftad svartspik (VU, T), gammelgransskål (NT, T), harticka (NT, T), rosenticka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