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00:00:00 och omfattar 44,6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dvärgbägarlav (NT), granticka (NT), harticka (NT), lunglav (NT), rödbrun blekspik (NT), skogshare (NT), skorpgelélav (NT), skrovellav (NT), spillkråka (NT, §4), tallticka (NT), talltita (NT, §4), tretåig hackspett (NT, §4), vedflamlav (NT), vedskivlav (NT), vitplätt (NT), bårdlav (S)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7313822, E 557638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