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gränsticka (NT), harticka (NT), kungsörn (NT, §4), mörk kolflarnlav (NT), nordtagging (NT), spillkråka (NT, §4), stjärntagging (NT), talltita (NT, §4), tretåig hackspett (NT, §4), ullticka (NT), vaddporing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