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bläsand (VU, §4), ostticka (VU), björktrast (NT, §4), dvärgbägarlav (NT), granticka (NT), harticka (NT), järpe (NT, §4), lunglav (NT), rödbrun blekspik (NT), rödvingetrast (NT, §4), skogshare (NT), skorpgelélav (NT), skrovellav (NT), spillkråka (NT, §4), tallticka (NT), talltita (NT, §4), tretåig hackspett (NT, §4), vedflamlav (NT), vedskivlav (NT), vitplätt (NT), bårdlav (S), skinnlav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bläsand (VU, §4), björktrast (NT, §4), järpe (NT, §4), rödvingetrast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