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26973-2026 i Sorsele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