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8989-2025 i Sorsele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