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66-2024 i Sorsele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