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avverkningsanmälan A 25917-2023 i Sorsele kommun. Denna avverkningsanmälan inkom 2023-06-08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