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8987-2025 i Sorsele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