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568-2021 i Sor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