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mörk kolflarnlav (NT), nordtagging (NT), spillkråka (NT, §4), stjärntagging (NT), talltita (NT, §4), tretåig hackspett (NT, §4), ullticka (NT), vaddporing (NT) och vedskivlav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