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dokument behandlar höga naturvärden i avverkningsanmälan A 1324-2025 i Sorsele kommun som inkom 2025-01-10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10 naturvårdsarter hittats: garnlav (VU, T), vitskaftad svartspik (VU, T), harticka (NT, T), knottrig blåslav (NT, T), rosenticka (NT, T), skrovellav (NT, T), ullticka (NT, T), vitgrynig nållav (NT), korallrot (S, T, §8)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7306466, E 563702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