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Detta dokument behandlar höga naturvärden i avverkningsanmälan A 39882-2025 i Sorsele kommun som inkom 2025-08-22 och omfattar 10,4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7235582, E 633830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 gammelgransskål (NT, T), stjärntagging (NT, T) och skinnlav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