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klagomål behandlar höga naturvärden i avverkningsanmälan A 43272-2021 i Sorsele kommun som inkom 2021-08-24 och omfattar 24,4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7280906, E 630799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