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43976-2020 i Sorsele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