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8508-2025 i Sorsele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