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497-2018 i Dorote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