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som inkom 2025-10-14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7098053, E 590443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