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50530-2025 i Dorotea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