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2107-2026 i Dorote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