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som inkom 2025-06-23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2 naturvårdsarter hittats: gammelgransskål (NT, T) och luddlav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