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som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6 naturvårdsarter hittats: garnlav (VU, T), vitgrynig nållav (NT), luddlav (S, T), stuplav (S, T), ögonpyrola (S, T) och kungsfågel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