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5-2024 i Dorotea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