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ulltickeporing (VU), brunpudrad nållav (NT), doftskinn (NT), gammelgransskål (NT), garnlav (NT), granticka (NT), harticka (NT), lunglav (NT), spillkråka (NT, §4), stjärntagging (NT), talltita (NT, §4), tretåig hackspett (NT, §4), ullticka (NT), vedskivlav (NT), bårdlav (S), dropptaggsvamp (S), luddlav (S), norrlandslav (S), stuplav (S), vedticka (S), kungsfågel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