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Detta dokument behandlar höga naturvärden i avverkningsanmälan A 21113-2026 i Vännäs kommun som inkom 2026-05-04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7098939, E 733599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10 naturvårdsarter hittats: brunklöver (NT), drillsnäppa (NT, §4), gammelgransskål (NT, T), skogshare (NT), tretåig hackspett (NT, T, §4), älvstarr (NT, T), spädstarr (S, T), mattlummer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tretåig hackspett (NT, T, §4), mattlummer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