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1408-2026 i Vännäs kommun</w:t>
      </w:r>
    </w:p>
    <w:p>
      <w:r>
        <w:t>Detta dokument behandlar höga naturvärden i avverkningsanmälan A 1408-2026 i Vännäs kommun. Denna avverkningsanmälan inkom 2026-01-09 15:48:38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garnlav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1408-2026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7082736, E 734482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