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långskägg (VU, §8), svartvit flugsnappare (NT, §4), tretåig hackspett (NT, §4), plattlummer (S, §9)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långskägg (VU, §8), svartvit flugsnappare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