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som inkom 2026-02-24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7097760, E 723103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