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Detta dokument behandlar höga naturvärden i avverkningsanmälan A 60033-2024 i Vännäs kommun som inkom 2024-12-16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7104792, E 734172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