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dokument behandlar höga naturvärden i avverkningsanmälan A 38131-2024 i Vilhelmina kommun. Denna avverkningsanmälan inkom 2024-09-10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