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38123-2024 i Vilhelmina kommun har hittats 3 naturvårdsarter varav 2 är rödlistade.</w:t>
      </w:r>
    </w:p>
    <w:p>
      <w:r>
        <w:t>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