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järpe (NT, §4), skogshare (NT), talltita (NT, §4), tretåig hackspett (NT, §4) och vitgrynig nållav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