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ulltickeporing (VU), brunpudrad nållav (NT), gammelgransskål (NT), granticka (NT), harticka (NT), rosenticka (NT), tretåig hackspett (NT, §4), ullticka (NT), vitgrynig nållav (NT), vitskaftad svartspik (NT), bronshjon (S), gulnål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