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38540-2024 i Vilhelmina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