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dokument behandlar höga naturvärden i avverkningsanmälan A 39678-2024 i Vilhelmina kommun. Denna avverkningsanmälan inkom 2024-09-17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