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1327-2025 i Vilhelmina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